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D554A" w14:textId="7C15410E" w:rsidR="00F713A7" w:rsidRDefault="00F713A7" w:rsidP="00F713A7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Додаток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8</w:t>
      </w:r>
    </w:p>
    <w:p w14:paraId="41ADAA29" w14:textId="77777777" w:rsidR="00F713A7" w:rsidRDefault="00F713A7" w:rsidP="00F713A7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3E65BC2A" w14:textId="77777777" w:rsidR="00F713A7" w:rsidRDefault="00F713A7" w:rsidP="00F713A7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7FFD0FC6" w14:textId="755B4AAD" w:rsidR="004249FF" w:rsidRDefault="00F713A7" w:rsidP="00F713A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№ 2705 від 19.12.2025р  </w:t>
      </w:r>
    </w:p>
    <w:p w14:paraId="6E81C2E7" w14:textId="031EFAAD" w:rsidR="00F713A7" w:rsidRDefault="00F713A7" w:rsidP="00F713A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68381E8" w14:textId="77777777" w:rsidR="00F713A7" w:rsidRDefault="00F713A7" w:rsidP="00F713A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A5316AB" w14:textId="77777777" w:rsidR="004249FF" w:rsidRPr="005D3F01" w:rsidRDefault="004249FF" w:rsidP="004249F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06ADCCB8" w14:textId="77777777" w:rsidR="001A33B6" w:rsidRPr="00127DD4" w:rsidRDefault="001A33B6" w:rsidP="003E44F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3B650512" w14:textId="77777777" w:rsidR="008358C9" w:rsidRPr="00127DD4" w:rsidRDefault="008358C9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Оцінка актуального рівня цін</w:t>
      </w:r>
      <w:r w:rsidR="003E44FD"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="0018610C"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щодо</w:t>
      </w:r>
      <w:r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</w:p>
    <w:p w14:paraId="0CC5D088" w14:textId="4235F6DC" w:rsidR="0025730D" w:rsidRPr="009835F5" w:rsidRDefault="004231EB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реконструкції загальноосвітн</w:t>
      </w:r>
      <w:r w:rsidR="009835F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ьої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школ</w:t>
      </w:r>
      <w:r w:rsidR="009835F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и №1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uk-UA"/>
        </w:rPr>
        <w:t xml:space="preserve">I-III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ступенів</w:t>
      </w:r>
    </w:p>
    <w:p w14:paraId="6A9BD16B" w14:textId="0B74D11B" w:rsidR="00DC7DC2" w:rsidRDefault="004231EB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по </w:t>
      </w:r>
      <w:r w:rsidR="0038302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в</w:t>
      </w:r>
      <w:r w:rsidR="00726EA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ул. </w:t>
      </w:r>
      <w:r w:rsidR="009835F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Малиновського,74</w:t>
      </w:r>
    </w:p>
    <w:p w14:paraId="255F8537" w14:textId="2AD23D27" w:rsidR="008915ED" w:rsidRDefault="00726EAD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м.</w:t>
      </w:r>
      <w:r w:rsidR="0038302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Буча, </w:t>
      </w:r>
      <w:r w:rsidR="008915ED" w:rsidRPr="008915E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Бучанського </w:t>
      </w:r>
      <w:r w:rsidR="0025730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району, Київської області</w:t>
      </w:r>
    </w:p>
    <w:p w14:paraId="703BC0A4" w14:textId="77777777" w:rsidR="004E3700" w:rsidRDefault="004E3700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Зовнішні мережі теплопостачання, газопостачання</w:t>
      </w:r>
    </w:p>
    <w:p w14:paraId="3AFC650D" w14:textId="3F5A4219" w:rsidR="00874752" w:rsidRDefault="004E3700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та тепломеханічні рішення котельні</w:t>
      </w:r>
    </w:p>
    <w:p w14:paraId="50D66877" w14:textId="4C89DA20" w:rsidR="003E44FD" w:rsidRPr="00127DD4" w:rsidRDefault="003E44FD" w:rsidP="008915E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C728874" w14:textId="77777777" w:rsidR="003E44FD" w:rsidRPr="00127DD4" w:rsidRDefault="003E44FD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2C2613C" w14:textId="50767286" w:rsidR="00507437" w:rsidRPr="00CE395C" w:rsidRDefault="00640913" w:rsidP="00CE395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 </w:t>
      </w:r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 w:rsidR="00507437"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:</w:t>
      </w:r>
      <w:r w:rsidR="000839F6">
        <w:rPr>
          <w:rFonts w:ascii="Times New Roman" w:eastAsia="Times New Roman" w:hAnsi="Times New Roman"/>
          <w:sz w:val="24"/>
          <w:szCs w:val="24"/>
          <w:lang w:eastAsia="uk-UA"/>
        </w:rPr>
        <w:t xml:space="preserve"> Реконструкція</w:t>
      </w:r>
      <w:r w:rsidR="00D9238A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0839F6">
        <w:rPr>
          <w:rFonts w:ascii="Times New Roman" w:eastAsia="Times New Roman" w:hAnsi="Times New Roman"/>
          <w:sz w:val="24"/>
          <w:szCs w:val="24"/>
          <w:lang w:eastAsia="uk-UA"/>
        </w:rPr>
        <w:t>загальноосвітн</w:t>
      </w:r>
      <w:r w:rsidR="00D9238A">
        <w:rPr>
          <w:rFonts w:ascii="Times New Roman" w:eastAsia="Times New Roman" w:hAnsi="Times New Roman"/>
          <w:sz w:val="24"/>
          <w:szCs w:val="24"/>
          <w:lang w:eastAsia="uk-UA"/>
        </w:rPr>
        <w:t>ьої</w:t>
      </w:r>
      <w:r w:rsidR="000839F6">
        <w:rPr>
          <w:rFonts w:ascii="Times New Roman" w:eastAsia="Times New Roman" w:hAnsi="Times New Roman"/>
          <w:sz w:val="24"/>
          <w:szCs w:val="24"/>
          <w:lang w:eastAsia="uk-UA"/>
        </w:rPr>
        <w:t xml:space="preserve"> школ</w:t>
      </w:r>
      <w:r w:rsidR="00D9238A">
        <w:rPr>
          <w:rFonts w:ascii="Times New Roman" w:eastAsia="Times New Roman" w:hAnsi="Times New Roman"/>
          <w:sz w:val="24"/>
          <w:szCs w:val="24"/>
          <w:lang w:eastAsia="uk-UA"/>
        </w:rPr>
        <w:t xml:space="preserve">и № 1 </w:t>
      </w:r>
      <w:r w:rsidR="000839F6">
        <w:rPr>
          <w:rFonts w:ascii="Times New Roman" w:eastAsia="Times New Roman" w:hAnsi="Times New Roman"/>
          <w:sz w:val="24"/>
          <w:szCs w:val="24"/>
          <w:lang w:val="en-US" w:eastAsia="uk-UA"/>
        </w:rPr>
        <w:t xml:space="preserve">I-III </w:t>
      </w:r>
      <w:r w:rsidR="000839F6">
        <w:rPr>
          <w:rFonts w:ascii="Times New Roman" w:eastAsia="Times New Roman" w:hAnsi="Times New Roman"/>
          <w:sz w:val="24"/>
          <w:szCs w:val="24"/>
          <w:lang w:eastAsia="uk-UA"/>
        </w:rPr>
        <w:t xml:space="preserve">ступенів </w:t>
      </w:r>
      <w:r w:rsidR="00383027">
        <w:rPr>
          <w:rFonts w:ascii="Times New Roman" w:eastAsia="Times New Roman" w:hAnsi="Times New Roman"/>
          <w:sz w:val="24"/>
          <w:szCs w:val="24"/>
          <w:lang w:eastAsia="uk-UA"/>
        </w:rPr>
        <w:t xml:space="preserve">за </w:t>
      </w:r>
      <w:proofErr w:type="spellStart"/>
      <w:r w:rsidR="00383027">
        <w:rPr>
          <w:rFonts w:ascii="Times New Roman" w:eastAsia="Times New Roman" w:hAnsi="Times New Roman"/>
          <w:sz w:val="24"/>
          <w:szCs w:val="24"/>
          <w:lang w:eastAsia="uk-UA"/>
        </w:rPr>
        <w:t>адресою</w:t>
      </w:r>
      <w:proofErr w:type="spellEnd"/>
      <w:r w:rsidR="00383027">
        <w:rPr>
          <w:rFonts w:ascii="Times New Roman" w:eastAsia="Times New Roman" w:hAnsi="Times New Roman"/>
          <w:sz w:val="24"/>
          <w:szCs w:val="24"/>
          <w:lang w:eastAsia="uk-UA"/>
        </w:rPr>
        <w:t xml:space="preserve">: вул. </w:t>
      </w:r>
      <w:r w:rsidR="00D9238A">
        <w:rPr>
          <w:rFonts w:ascii="Times New Roman" w:eastAsia="Times New Roman" w:hAnsi="Times New Roman"/>
          <w:sz w:val="24"/>
          <w:szCs w:val="24"/>
          <w:lang w:eastAsia="uk-UA"/>
        </w:rPr>
        <w:t>Малиновського, 74</w:t>
      </w:r>
      <w:r w:rsidR="00383027">
        <w:rPr>
          <w:rFonts w:ascii="Times New Roman" w:eastAsia="Times New Roman" w:hAnsi="Times New Roman"/>
          <w:sz w:val="24"/>
          <w:szCs w:val="24"/>
          <w:lang w:eastAsia="uk-UA"/>
        </w:rPr>
        <w:t>, м. Буча</w:t>
      </w:r>
      <w:r w:rsidR="00491B7E">
        <w:rPr>
          <w:rFonts w:ascii="Times New Roman" w:eastAsia="Times New Roman" w:hAnsi="Times New Roman"/>
          <w:sz w:val="24"/>
          <w:szCs w:val="24"/>
          <w:lang w:eastAsia="uk-UA"/>
        </w:rPr>
        <w:t>,</w:t>
      </w:r>
      <w:r w:rsidR="0069548D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5112DE">
        <w:rPr>
          <w:rFonts w:ascii="Times New Roman" w:eastAsia="Times New Roman" w:hAnsi="Times New Roman"/>
          <w:sz w:val="24"/>
          <w:szCs w:val="24"/>
          <w:lang w:eastAsia="uk-UA"/>
        </w:rPr>
        <w:t>Бучанського р</w:t>
      </w:r>
      <w:r w:rsidR="00A62207">
        <w:rPr>
          <w:rFonts w:ascii="Times New Roman" w:eastAsia="Times New Roman" w:hAnsi="Times New Roman"/>
          <w:sz w:val="24"/>
          <w:szCs w:val="24"/>
          <w:lang w:eastAsia="uk-UA"/>
        </w:rPr>
        <w:t>айо</w:t>
      </w:r>
      <w:r w:rsidR="005112DE">
        <w:rPr>
          <w:rFonts w:ascii="Times New Roman" w:eastAsia="Times New Roman" w:hAnsi="Times New Roman"/>
          <w:sz w:val="24"/>
          <w:szCs w:val="24"/>
          <w:lang w:eastAsia="uk-UA"/>
        </w:rPr>
        <w:t>ну,</w:t>
      </w:r>
      <w:r w:rsidR="008340AA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507437" w:rsidRPr="002C71F2">
        <w:rPr>
          <w:rFonts w:ascii="Times New Roman" w:eastAsia="Times New Roman" w:hAnsi="Times New Roman"/>
          <w:sz w:val="24"/>
          <w:szCs w:val="24"/>
          <w:lang w:eastAsia="uk-UA"/>
        </w:rPr>
        <w:t>Київської області</w:t>
      </w:r>
      <w:r w:rsidR="000F5FA3">
        <w:rPr>
          <w:rFonts w:ascii="Times New Roman" w:eastAsia="Times New Roman" w:hAnsi="Times New Roman"/>
          <w:sz w:val="24"/>
          <w:szCs w:val="24"/>
          <w:lang w:eastAsia="uk-UA"/>
        </w:rPr>
        <w:t xml:space="preserve">. </w:t>
      </w:r>
      <w:bookmarkStart w:id="0" w:name="_Hlk216768065"/>
      <w:r w:rsidR="00CE395C" w:rsidRPr="00CE395C">
        <w:rPr>
          <w:rFonts w:ascii="Times New Roman" w:eastAsia="Times New Roman" w:hAnsi="Times New Roman"/>
          <w:sz w:val="24"/>
          <w:szCs w:val="24"/>
          <w:lang w:eastAsia="uk-UA"/>
        </w:rPr>
        <w:t>Зовнішні мережі теплопостачання, газопостачання</w:t>
      </w:r>
      <w:r w:rsidR="00CE395C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CE395C" w:rsidRPr="00CE395C">
        <w:rPr>
          <w:rFonts w:ascii="Times New Roman" w:eastAsia="Times New Roman" w:hAnsi="Times New Roman"/>
          <w:sz w:val="24"/>
          <w:szCs w:val="24"/>
          <w:lang w:eastAsia="uk-UA"/>
        </w:rPr>
        <w:t>та тепломеханічні рішення котельні</w:t>
      </w:r>
      <w:bookmarkEnd w:id="0"/>
      <w:r w:rsidR="00CE395C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 xml:space="preserve">відповідно до «Порядку узгодження здійснення публічних </w:t>
      </w:r>
      <w:proofErr w:type="spellStart"/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Бучанською міською радою, її виконавчими органами, комунальними підприємствами, установами та організаціями» №1654 від 15.08.2025</w:t>
      </w:r>
      <w:r w:rsidR="00F707E9">
        <w:rPr>
          <w:rFonts w:ascii="Times New Roman" w:eastAsia="Times New Roman" w:hAnsi="Times New Roman"/>
          <w:sz w:val="24"/>
          <w:szCs w:val="24"/>
          <w:lang w:eastAsia="uk-UA"/>
        </w:rPr>
        <w:t>р</w:t>
      </w:r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.</w:t>
      </w:r>
      <w:r w:rsidR="00733437">
        <w:rPr>
          <w:rFonts w:ascii="Times New Roman" w:eastAsia="Times New Roman" w:hAnsi="Times New Roman"/>
          <w:sz w:val="24"/>
          <w:szCs w:val="24"/>
          <w:lang w:eastAsia="uk-UA"/>
        </w:rPr>
        <w:t xml:space="preserve">, та </w:t>
      </w:r>
      <w:r w:rsidR="000550FF">
        <w:rPr>
          <w:rFonts w:ascii="Times New Roman" w:eastAsia="Times New Roman" w:hAnsi="Times New Roman"/>
          <w:sz w:val="24"/>
          <w:szCs w:val="24"/>
          <w:lang w:eastAsia="uk-UA"/>
        </w:rPr>
        <w:t xml:space="preserve">згідно </w:t>
      </w:r>
      <w:r w:rsidR="00733437">
        <w:rPr>
          <w:rFonts w:ascii="Times New Roman" w:eastAsia="Times New Roman" w:hAnsi="Times New Roman"/>
          <w:sz w:val="24"/>
          <w:szCs w:val="24"/>
          <w:lang w:eastAsia="uk-UA"/>
        </w:rPr>
        <w:t xml:space="preserve">Постанови Кабінету Міністрів України № 1512 </w:t>
      </w:r>
      <w:r w:rsidR="00733437" w:rsidRPr="00733437">
        <w:rPr>
          <w:rFonts w:ascii="Times New Roman" w:eastAsia="Times New Roman" w:hAnsi="Times New Roman"/>
          <w:sz w:val="24"/>
          <w:szCs w:val="24"/>
          <w:lang w:eastAsia="uk-UA"/>
        </w:rPr>
        <w:t xml:space="preserve">від </w:t>
      </w:r>
      <w:r w:rsidR="00733437" w:rsidRPr="00733437">
        <w:rPr>
          <w:rFonts w:ascii="Times New Roman" w:hAnsi="Times New Roman"/>
          <w:sz w:val="24"/>
          <w:szCs w:val="24"/>
        </w:rPr>
        <w:t>19</w:t>
      </w:r>
      <w:r w:rsidR="00D62826">
        <w:rPr>
          <w:rFonts w:ascii="Times New Roman" w:hAnsi="Times New Roman"/>
          <w:sz w:val="24"/>
          <w:szCs w:val="24"/>
        </w:rPr>
        <w:t>.11.</w:t>
      </w:r>
      <w:r w:rsidR="00733437" w:rsidRPr="00733437">
        <w:rPr>
          <w:rFonts w:ascii="Times New Roman" w:hAnsi="Times New Roman"/>
          <w:sz w:val="24"/>
          <w:szCs w:val="24"/>
        </w:rPr>
        <w:t>2025</w:t>
      </w:r>
      <w:r w:rsidR="00B37612">
        <w:rPr>
          <w:rFonts w:ascii="Times New Roman" w:hAnsi="Times New Roman"/>
          <w:sz w:val="24"/>
          <w:szCs w:val="24"/>
        </w:rPr>
        <w:t>р.</w:t>
      </w:r>
      <w:r w:rsidR="00580546">
        <w:rPr>
          <w:rFonts w:ascii="Times New Roman" w:hAnsi="Times New Roman"/>
          <w:sz w:val="24"/>
          <w:szCs w:val="24"/>
        </w:rPr>
        <w:t xml:space="preserve"> </w:t>
      </w:r>
      <w:r w:rsidR="00733437">
        <w:rPr>
          <w:rFonts w:ascii="Times New Roman" w:hAnsi="Times New Roman"/>
          <w:sz w:val="24"/>
          <w:szCs w:val="24"/>
        </w:rPr>
        <w:t xml:space="preserve">про </w:t>
      </w:r>
      <w:r w:rsidR="00733437" w:rsidRPr="00733437">
        <w:rPr>
          <w:rFonts w:ascii="Times New Roman" w:hAnsi="Times New Roman"/>
          <w:sz w:val="24"/>
          <w:szCs w:val="24"/>
        </w:rPr>
        <w:t>«Деякі особливості визначення вартості будівництва в умовах воєнного стану»</w:t>
      </w:r>
      <w:r w:rsidR="00244016">
        <w:rPr>
          <w:rFonts w:ascii="Times New Roman" w:hAnsi="Times New Roman"/>
          <w:sz w:val="24"/>
          <w:szCs w:val="24"/>
        </w:rPr>
        <w:t>.</w:t>
      </w:r>
    </w:p>
    <w:p w14:paraId="4D297C29" w14:textId="757BF90A" w:rsidR="00DE70D0" w:rsidRDefault="006779D7" w:rsidP="006779D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</w:t>
      </w:r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За результатами проведеного моніторингу ринкових цін на будівельні матеріали, згідно з пунктом 5.4 зазначеного Порядку</w:t>
      </w:r>
      <w:r w:rsidR="00D23714">
        <w:rPr>
          <w:rFonts w:ascii="Times New Roman" w:eastAsia="Times New Roman" w:hAnsi="Times New Roman"/>
          <w:sz w:val="24"/>
          <w:szCs w:val="24"/>
          <w:lang w:eastAsia="uk-UA"/>
        </w:rPr>
        <w:t xml:space="preserve">, </w:t>
      </w:r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було відібрано основні матеріальні ресурси, що передбачені у кошторисі на</w:t>
      </w:r>
      <w:r w:rsidR="00947C3A">
        <w:rPr>
          <w:rFonts w:ascii="Times New Roman" w:eastAsia="Times New Roman" w:hAnsi="Times New Roman"/>
          <w:sz w:val="24"/>
          <w:szCs w:val="24"/>
          <w:lang w:eastAsia="uk-UA"/>
        </w:rPr>
        <w:t xml:space="preserve"> реконструкцію </w:t>
      </w:r>
      <w:r w:rsidR="00F96CC8">
        <w:rPr>
          <w:rFonts w:ascii="Times New Roman" w:eastAsia="Times New Roman" w:hAnsi="Times New Roman"/>
          <w:sz w:val="24"/>
          <w:szCs w:val="24"/>
          <w:lang w:eastAsia="uk-UA"/>
        </w:rPr>
        <w:t xml:space="preserve">загальноосвітньої школи № 1 </w:t>
      </w:r>
      <w:r w:rsidR="00F96CC8">
        <w:rPr>
          <w:rFonts w:ascii="Times New Roman" w:eastAsia="Times New Roman" w:hAnsi="Times New Roman"/>
          <w:sz w:val="24"/>
          <w:szCs w:val="24"/>
          <w:lang w:val="en-US" w:eastAsia="uk-UA"/>
        </w:rPr>
        <w:t xml:space="preserve">I-III </w:t>
      </w:r>
      <w:r w:rsidR="00F96CC8">
        <w:rPr>
          <w:rFonts w:ascii="Times New Roman" w:eastAsia="Times New Roman" w:hAnsi="Times New Roman"/>
          <w:sz w:val="24"/>
          <w:szCs w:val="24"/>
          <w:lang w:eastAsia="uk-UA"/>
        </w:rPr>
        <w:t xml:space="preserve">ступенів за </w:t>
      </w:r>
      <w:proofErr w:type="spellStart"/>
      <w:r w:rsidR="00F96CC8">
        <w:rPr>
          <w:rFonts w:ascii="Times New Roman" w:eastAsia="Times New Roman" w:hAnsi="Times New Roman"/>
          <w:sz w:val="24"/>
          <w:szCs w:val="24"/>
          <w:lang w:eastAsia="uk-UA"/>
        </w:rPr>
        <w:t>адресою</w:t>
      </w:r>
      <w:proofErr w:type="spellEnd"/>
      <w:r w:rsidR="00F96CC8">
        <w:rPr>
          <w:rFonts w:ascii="Times New Roman" w:eastAsia="Times New Roman" w:hAnsi="Times New Roman"/>
          <w:sz w:val="24"/>
          <w:szCs w:val="24"/>
          <w:lang w:eastAsia="uk-UA"/>
        </w:rPr>
        <w:t>:</w:t>
      </w:r>
      <w:r w:rsidR="00947C3A">
        <w:rPr>
          <w:rFonts w:ascii="Times New Roman" w:eastAsia="Times New Roman" w:hAnsi="Times New Roman"/>
          <w:sz w:val="24"/>
          <w:szCs w:val="24"/>
          <w:lang w:eastAsia="uk-UA"/>
        </w:rPr>
        <w:t xml:space="preserve"> вул. </w:t>
      </w:r>
      <w:r w:rsidR="00F96CC8">
        <w:rPr>
          <w:rFonts w:ascii="Times New Roman" w:eastAsia="Times New Roman" w:hAnsi="Times New Roman"/>
          <w:sz w:val="24"/>
          <w:szCs w:val="24"/>
          <w:lang w:eastAsia="uk-UA"/>
        </w:rPr>
        <w:t>Малиновського, 74</w:t>
      </w:r>
      <w:r w:rsidR="00947C3A">
        <w:rPr>
          <w:rFonts w:ascii="Times New Roman" w:eastAsia="Times New Roman" w:hAnsi="Times New Roman"/>
          <w:sz w:val="24"/>
          <w:szCs w:val="24"/>
          <w:lang w:eastAsia="uk-UA"/>
        </w:rPr>
        <w:t>, м. Буча</w:t>
      </w:r>
      <w:r w:rsidR="00491B7E">
        <w:rPr>
          <w:rFonts w:ascii="Times New Roman" w:eastAsia="Times New Roman" w:hAnsi="Times New Roman"/>
          <w:sz w:val="24"/>
          <w:szCs w:val="24"/>
          <w:lang w:eastAsia="uk-UA"/>
        </w:rPr>
        <w:t>,</w:t>
      </w:r>
      <w:r w:rsidR="00947C3A">
        <w:rPr>
          <w:rFonts w:ascii="Times New Roman" w:eastAsia="Times New Roman" w:hAnsi="Times New Roman"/>
          <w:sz w:val="24"/>
          <w:szCs w:val="24"/>
          <w:lang w:eastAsia="uk-UA"/>
        </w:rPr>
        <w:t xml:space="preserve"> Бучанського району, </w:t>
      </w:r>
      <w:r w:rsidR="00947C3A" w:rsidRPr="002C71F2">
        <w:rPr>
          <w:rFonts w:ascii="Times New Roman" w:eastAsia="Times New Roman" w:hAnsi="Times New Roman"/>
          <w:sz w:val="24"/>
          <w:szCs w:val="24"/>
          <w:lang w:eastAsia="uk-UA"/>
        </w:rPr>
        <w:t>Київської області</w:t>
      </w:r>
      <w:r w:rsidR="000550FF">
        <w:rPr>
          <w:rFonts w:ascii="Times New Roman" w:eastAsia="Times New Roman" w:hAnsi="Times New Roman"/>
          <w:sz w:val="24"/>
          <w:szCs w:val="24"/>
          <w:lang w:eastAsia="uk-UA"/>
        </w:rPr>
        <w:t>.</w:t>
      </w:r>
      <w:r w:rsidR="00820A1D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DE70D0" w:rsidRPr="00CE395C">
        <w:rPr>
          <w:rFonts w:ascii="Times New Roman" w:eastAsia="Times New Roman" w:hAnsi="Times New Roman"/>
          <w:sz w:val="24"/>
          <w:szCs w:val="24"/>
          <w:lang w:eastAsia="uk-UA"/>
        </w:rPr>
        <w:t>Зовнішні мережі теплопостачання, газопостачання</w:t>
      </w:r>
      <w:r w:rsidR="00DE70D0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DE70D0" w:rsidRPr="00CE395C">
        <w:rPr>
          <w:rFonts w:ascii="Times New Roman" w:eastAsia="Times New Roman" w:hAnsi="Times New Roman"/>
          <w:sz w:val="24"/>
          <w:szCs w:val="24"/>
          <w:lang w:eastAsia="uk-UA"/>
        </w:rPr>
        <w:t>та тепломеханічні рішення котельні</w:t>
      </w:r>
      <w:r w:rsidR="00DE70D0">
        <w:rPr>
          <w:rFonts w:ascii="Times New Roman" w:eastAsia="Times New Roman" w:hAnsi="Times New Roman"/>
          <w:sz w:val="24"/>
          <w:szCs w:val="24"/>
          <w:lang w:eastAsia="uk-UA"/>
        </w:rPr>
        <w:t>.</w:t>
      </w:r>
    </w:p>
    <w:p w14:paraId="337A1C20" w14:textId="5D61DCD3" w:rsidR="00507437" w:rsidRPr="000550FF" w:rsidRDefault="000550FF" w:rsidP="000550F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Та</w:t>
      </w:r>
      <w:r w:rsidRPr="000550FF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6731B8">
        <w:rPr>
          <w:rFonts w:ascii="Times New Roman" w:eastAsia="Times New Roman" w:hAnsi="Times New Roman"/>
          <w:sz w:val="24"/>
          <w:szCs w:val="24"/>
          <w:lang w:eastAsia="uk-UA"/>
        </w:rPr>
        <w:t>згідно зазначеної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Постанови Кабінету Міністрів України № 1512 </w:t>
      </w:r>
      <w:r w:rsidRPr="00733437">
        <w:rPr>
          <w:rFonts w:ascii="Times New Roman" w:eastAsia="Times New Roman" w:hAnsi="Times New Roman"/>
          <w:sz w:val="24"/>
          <w:szCs w:val="24"/>
          <w:lang w:eastAsia="uk-UA"/>
        </w:rPr>
        <w:t xml:space="preserve">від </w:t>
      </w:r>
      <w:r w:rsidRPr="00733437">
        <w:rPr>
          <w:rFonts w:ascii="Times New Roman" w:hAnsi="Times New Roman"/>
          <w:sz w:val="24"/>
          <w:szCs w:val="24"/>
        </w:rPr>
        <w:t>19</w:t>
      </w:r>
      <w:r w:rsidR="003C6015">
        <w:rPr>
          <w:rFonts w:ascii="Times New Roman" w:hAnsi="Times New Roman"/>
          <w:sz w:val="24"/>
          <w:szCs w:val="24"/>
        </w:rPr>
        <w:t>.11.</w:t>
      </w:r>
      <w:r w:rsidRPr="00733437">
        <w:rPr>
          <w:rFonts w:ascii="Times New Roman" w:hAnsi="Times New Roman"/>
          <w:sz w:val="24"/>
          <w:szCs w:val="24"/>
        </w:rPr>
        <w:t>2025 р</w:t>
      </w:r>
      <w:r w:rsidR="00B3761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, </w:t>
      </w:r>
      <w:r w:rsidR="001733A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для </w:t>
      </w:r>
      <w:r w:rsidRP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матеріал</w:t>
      </w:r>
      <w:r w:rsidR="001733A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ів</w:t>
      </w:r>
      <w:r w:rsidRP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сумарна вартість яких становить 60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%</w:t>
      </w:r>
      <w:r w:rsidR="004C2E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2700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від </w:t>
      </w:r>
      <w:r w:rsidR="002700FB" w:rsidRP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загальної вартості всіх матеріальних ресурсів</w:t>
      </w:r>
      <w:r w:rsidR="00E026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позиції завищення не мають. </w:t>
      </w:r>
      <w:r w:rsidR="00FB648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Щодо</w:t>
      </w:r>
      <w:r w:rsidR="006E0E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матеріал</w:t>
      </w:r>
      <w:r w:rsidR="00FB648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ів,</w:t>
      </w:r>
      <w:r w:rsidR="006E0E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сумарна вартість яких становить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40%</w:t>
      </w:r>
      <w:r w:rsidR="00426D0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12361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від </w:t>
      </w:r>
      <w:r w:rsidRP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загальної вартості всіх матеріальних ресурсі</w:t>
      </w:r>
      <w:r w:rsidR="00736CA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</w:t>
      </w:r>
      <w:r w:rsidR="00E026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позиції</w:t>
      </w:r>
      <w:r w:rsidR="003B5CE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відсутні.</w:t>
      </w:r>
      <w:r w:rsidRP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14:paraId="15E2305E" w14:textId="4FA4EDA1" w:rsidR="008358C9" w:rsidRPr="00127DD4" w:rsidRDefault="000550FF" w:rsidP="008358C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Фактів завищення вартості матеріальних ресурсів не виявлено.</w:t>
      </w:r>
    </w:p>
    <w:p w14:paraId="21664DEF" w14:textId="77777777" w:rsidR="008358C9" w:rsidRDefault="008358C9" w:rsidP="00835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AE320D7" w14:textId="77777777" w:rsidR="00507437" w:rsidRPr="00127DD4" w:rsidRDefault="00507437" w:rsidP="00835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6CC87DBF" w14:textId="77777777" w:rsidR="008358C9" w:rsidRPr="00127DD4" w:rsidRDefault="008358C9" w:rsidP="00835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1C4A5A43" w14:textId="77777777" w:rsidR="004249FF" w:rsidRPr="004B043F" w:rsidRDefault="004249FF" w:rsidP="004249F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B758FBC" w14:textId="77777777" w:rsidR="004249FF" w:rsidRPr="004B043F" w:rsidRDefault="004249FF" w:rsidP="004249F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817FF82" w14:textId="77777777" w:rsidR="004249FF" w:rsidRPr="004B043F" w:rsidRDefault="004249FF" w:rsidP="004249F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BB1DA64" w14:textId="77777777" w:rsidR="004249FF" w:rsidRPr="004B043F" w:rsidRDefault="004249FF" w:rsidP="004249F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1142910" w14:textId="77777777" w:rsidR="004249FF" w:rsidRPr="004B043F" w:rsidRDefault="004249FF" w:rsidP="004249F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1D7812AC" w14:textId="5C9E593B" w:rsidR="004249FF" w:rsidRPr="004B043F" w:rsidRDefault="004249FF" w:rsidP="004249F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19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22710B61" w14:textId="77777777" w:rsidR="004249FF" w:rsidRPr="00775C08" w:rsidRDefault="004249FF" w:rsidP="004249FF">
      <w:pPr>
        <w:spacing w:after="0" w:line="240" w:lineRule="auto"/>
        <w:rPr>
          <w:rFonts w:ascii="Times New Roman" w:hAnsi="Times New Roman"/>
        </w:rPr>
      </w:pPr>
    </w:p>
    <w:p w14:paraId="30A68458" w14:textId="77777777" w:rsidR="00F713A7" w:rsidRDefault="00F713A7" w:rsidP="00F713A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F2E7F9C" w14:textId="77777777" w:rsidR="00F713A7" w:rsidRDefault="00F713A7" w:rsidP="00F713A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C9C8920" w14:textId="77777777" w:rsidR="00F713A7" w:rsidRDefault="00F713A7" w:rsidP="00F713A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0E9B311" w14:textId="65E27B2E" w:rsidR="00F713A7" w:rsidRPr="004B043F" w:rsidRDefault="00F713A7" w:rsidP="00F713A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00877F00" w14:textId="77777777" w:rsidR="00F713A7" w:rsidRPr="004B043F" w:rsidRDefault="00F713A7" w:rsidP="00F713A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691FE516" w14:textId="77777777" w:rsidR="00F713A7" w:rsidRPr="004B043F" w:rsidRDefault="00F713A7" w:rsidP="00F713A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19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4A174024" w14:textId="3C22EAC3" w:rsidR="002F49A2" w:rsidRPr="00693FBA" w:rsidRDefault="002F49A2" w:rsidP="004249F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2F49A2" w:rsidRPr="00693F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10313"/>
    <w:multiLevelType w:val="hybridMultilevel"/>
    <w:tmpl w:val="F4E4729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DB511D"/>
    <w:multiLevelType w:val="multilevel"/>
    <w:tmpl w:val="F6EEC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B673BF"/>
    <w:multiLevelType w:val="multilevel"/>
    <w:tmpl w:val="6BF4E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079"/>
    <w:rsid w:val="00012B79"/>
    <w:rsid w:val="0003314B"/>
    <w:rsid w:val="000519A2"/>
    <w:rsid w:val="000550FF"/>
    <w:rsid w:val="000839F6"/>
    <w:rsid w:val="000D6C53"/>
    <w:rsid w:val="000F5FA3"/>
    <w:rsid w:val="00106606"/>
    <w:rsid w:val="001179A9"/>
    <w:rsid w:val="00123614"/>
    <w:rsid w:val="00127DD4"/>
    <w:rsid w:val="00130005"/>
    <w:rsid w:val="001423DC"/>
    <w:rsid w:val="0014571B"/>
    <w:rsid w:val="001733A5"/>
    <w:rsid w:val="0018610C"/>
    <w:rsid w:val="00186EE1"/>
    <w:rsid w:val="00194B0E"/>
    <w:rsid w:val="001A33B6"/>
    <w:rsid w:val="001A450E"/>
    <w:rsid w:val="001A7429"/>
    <w:rsid w:val="001C2C75"/>
    <w:rsid w:val="001D3FAE"/>
    <w:rsid w:val="001F6583"/>
    <w:rsid w:val="00244016"/>
    <w:rsid w:val="002513AE"/>
    <w:rsid w:val="00254079"/>
    <w:rsid w:val="0025730D"/>
    <w:rsid w:val="002700FB"/>
    <w:rsid w:val="00276CF5"/>
    <w:rsid w:val="002841A8"/>
    <w:rsid w:val="00294FD9"/>
    <w:rsid w:val="002B4E08"/>
    <w:rsid w:val="002F49A2"/>
    <w:rsid w:val="003053F5"/>
    <w:rsid w:val="003548EC"/>
    <w:rsid w:val="00372635"/>
    <w:rsid w:val="00372713"/>
    <w:rsid w:val="00383027"/>
    <w:rsid w:val="00384F22"/>
    <w:rsid w:val="003B5CE5"/>
    <w:rsid w:val="003C6015"/>
    <w:rsid w:val="003D0818"/>
    <w:rsid w:val="003E44FD"/>
    <w:rsid w:val="004054CA"/>
    <w:rsid w:val="00416C6C"/>
    <w:rsid w:val="004231EB"/>
    <w:rsid w:val="004249FF"/>
    <w:rsid w:val="00426D09"/>
    <w:rsid w:val="00430DE4"/>
    <w:rsid w:val="00450E52"/>
    <w:rsid w:val="00465232"/>
    <w:rsid w:val="004873B3"/>
    <w:rsid w:val="00491B7E"/>
    <w:rsid w:val="004B4BC3"/>
    <w:rsid w:val="004C2E18"/>
    <w:rsid w:val="004C5F93"/>
    <w:rsid w:val="004C6FFA"/>
    <w:rsid w:val="004D4588"/>
    <w:rsid w:val="004E3700"/>
    <w:rsid w:val="004E6524"/>
    <w:rsid w:val="00507437"/>
    <w:rsid w:val="005112DE"/>
    <w:rsid w:val="00512F3B"/>
    <w:rsid w:val="005225C6"/>
    <w:rsid w:val="0055472D"/>
    <w:rsid w:val="00580546"/>
    <w:rsid w:val="00586E7A"/>
    <w:rsid w:val="005978BF"/>
    <w:rsid w:val="005A50A3"/>
    <w:rsid w:val="005B1029"/>
    <w:rsid w:val="005C4F56"/>
    <w:rsid w:val="0061515B"/>
    <w:rsid w:val="006315B9"/>
    <w:rsid w:val="006342AC"/>
    <w:rsid w:val="00640913"/>
    <w:rsid w:val="0066219A"/>
    <w:rsid w:val="006731B8"/>
    <w:rsid w:val="006779D7"/>
    <w:rsid w:val="00693FBA"/>
    <w:rsid w:val="00694CB9"/>
    <w:rsid w:val="0069548D"/>
    <w:rsid w:val="00696135"/>
    <w:rsid w:val="006C413C"/>
    <w:rsid w:val="006C5B7B"/>
    <w:rsid w:val="006C5B88"/>
    <w:rsid w:val="006C69F0"/>
    <w:rsid w:val="006E0EE3"/>
    <w:rsid w:val="006E671F"/>
    <w:rsid w:val="00705D86"/>
    <w:rsid w:val="00712159"/>
    <w:rsid w:val="00726D80"/>
    <w:rsid w:val="00726EAD"/>
    <w:rsid w:val="00733437"/>
    <w:rsid w:val="00736CA0"/>
    <w:rsid w:val="0078029A"/>
    <w:rsid w:val="0079688C"/>
    <w:rsid w:val="00796AAD"/>
    <w:rsid w:val="007A1B1B"/>
    <w:rsid w:val="007B4CC6"/>
    <w:rsid w:val="007F6200"/>
    <w:rsid w:val="008179A5"/>
    <w:rsid w:val="00820A1D"/>
    <w:rsid w:val="008234B8"/>
    <w:rsid w:val="008340AA"/>
    <w:rsid w:val="008358C9"/>
    <w:rsid w:val="00861F77"/>
    <w:rsid w:val="00874752"/>
    <w:rsid w:val="0087670A"/>
    <w:rsid w:val="0088159F"/>
    <w:rsid w:val="008915ED"/>
    <w:rsid w:val="008B296C"/>
    <w:rsid w:val="008B4632"/>
    <w:rsid w:val="008D2CCF"/>
    <w:rsid w:val="008D548A"/>
    <w:rsid w:val="00910A99"/>
    <w:rsid w:val="00922AE5"/>
    <w:rsid w:val="009379E1"/>
    <w:rsid w:val="00946AD9"/>
    <w:rsid w:val="00947C3A"/>
    <w:rsid w:val="0096366B"/>
    <w:rsid w:val="009721BF"/>
    <w:rsid w:val="00974F29"/>
    <w:rsid w:val="009835F5"/>
    <w:rsid w:val="009A43AF"/>
    <w:rsid w:val="009A6644"/>
    <w:rsid w:val="009E0C8B"/>
    <w:rsid w:val="00A10849"/>
    <w:rsid w:val="00A10EEA"/>
    <w:rsid w:val="00A2004B"/>
    <w:rsid w:val="00A40DE5"/>
    <w:rsid w:val="00A40E0C"/>
    <w:rsid w:val="00A43EB2"/>
    <w:rsid w:val="00A440FD"/>
    <w:rsid w:val="00A46219"/>
    <w:rsid w:val="00A62207"/>
    <w:rsid w:val="00A94C18"/>
    <w:rsid w:val="00AC4CA8"/>
    <w:rsid w:val="00AD1818"/>
    <w:rsid w:val="00AD7FF9"/>
    <w:rsid w:val="00AE0AD5"/>
    <w:rsid w:val="00AE5584"/>
    <w:rsid w:val="00AF1E52"/>
    <w:rsid w:val="00B12E4F"/>
    <w:rsid w:val="00B37612"/>
    <w:rsid w:val="00BB5276"/>
    <w:rsid w:val="00BD3851"/>
    <w:rsid w:val="00BF2F3D"/>
    <w:rsid w:val="00C0562D"/>
    <w:rsid w:val="00C12691"/>
    <w:rsid w:val="00C201D2"/>
    <w:rsid w:val="00CB6BD1"/>
    <w:rsid w:val="00CC0086"/>
    <w:rsid w:val="00CE1EED"/>
    <w:rsid w:val="00CE395C"/>
    <w:rsid w:val="00D014CA"/>
    <w:rsid w:val="00D11398"/>
    <w:rsid w:val="00D166C6"/>
    <w:rsid w:val="00D23714"/>
    <w:rsid w:val="00D4623E"/>
    <w:rsid w:val="00D62826"/>
    <w:rsid w:val="00D755E6"/>
    <w:rsid w:val="00D904E6"/>
    <w:rsid w:val="00D9238A"/>
    <w:rsid w:val="00DC7DC2"/>
    <w:rsid w:val="00DD27F6"/>
    <w:rsid w:val="00DE70D0"/>
    <w:rsid w:val="00E02671"/>
    <w:rsid w:val="00E27A3A"/>
    <w:rsid w:val="00E422C7"/>
    <w:rsid w:val="00E74BEE"/>
    <w:rsid w:val="00EA243B"/>
    <w:rsid w:val="00EA586E"/>
    <w:rsid w:val="00ED6F6C"/>
    <w:rsid w:val="00EE3CFD"/>
    <w:rsid w:val="00EE5FDF"/>
    <w:rsid w:val="00EF3534"/>
    <w:rsid w:val="00F05761"/>
    <w:rsid w:val="00F25E95"/>
    <w:rsid w:val="00F31893"/>
    <w:rsid w:val="00F511DA"/>
    <w:rsid w:val="00F707CF"/>
    <w:rsid w:val="00F707E9"/>
    <w:rsid w:val="00F713A7"/>
    <w:rsid w:val="00F96CC8"/>
    <w:rsid w:val="00F9732A"/>
    <w:rsid w:val="00FB6488"/>
    <w:rsid w:val="00FF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A0545"/>
  <w15:chartTrackingRefBased/>
  <w15:docId w15:val="{A40DDFD9-83A3-44AF-8E14-0AB8D15B7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4C18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3E44FD"/>
    <w:rPr>
      <w:color w:val="0563C1"/>
      <w:u w:val="single"/>
    </w:rPr>
  </w:style>
  <w:style w:type="table" w:styleId="a5">
    <w:name w:val="Table Grid"/>
    <w:basedOn w:val="a1"/>
    <w:uiPriority w:val="39"/>
    <w:rsid w:val="003E44F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3E44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docdata">
    <w:name w:val="docdata"/>
    <w:aliases w:val="docy,v5,1965,baiaagaaboqcaaad5guaaax0bqaaaaaaaaaaaaaaaaaaaaaaaaaaaaaaaaaaaaaaaaaaaaaaaaaaaaaaaaaaaaaaaaaaaaaaaaaaaaaaaaaaaaaaaaaaaaaaaaaaaaaaaaaaaaaaaaaaaaaaaaaaaaaaaaaaaaaaaaaaaaaaaaaaaaaaaaaaaaaaaaaaaaaaaaaaaaaaaaaaaaaaaaaaaaaaaaaaaaaaaaaaaaaa"/>
    <w:basedOn w:val="a"/>
    <w:rsid w:val="003E44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7">
    <w:name w:val="Unresolved Mention"/>
    <w:basedOn w:val="a0"/>
    <w:uiPriority w:val="99"/>
    <w:semiHidden/>
    <w:unhideWhenUsed/>
    <w:rsid w:val="001A33B6"/>
    <w:rPr>
      <w:color w:val="605E5C"/>
      <w:shd w:val="clear" w:color="auto" w:fill="E1DFDD"/>
    </w:rPr>
  </w:style>
  <w:style w:type="character" w:styleId="a8">
    <w:name w:val="Subtle Emphasis"/>
    <w:basedOn w:val="a0"/>
    <w:uiPriority w:val="19"/>
    <w:qFormat/>
    <w:rsid w:val="004249FF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1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02DC3-7C31-4B33-A103-997F9EBBF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1479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67</cp:revision>
  <cp:lastPrinted>2025-12-08T13:28:00Z</cp:lastPrinted>
  <dcterms:created xsi:type="dcterms:W3CDTF">2025-12-08T11:38:00Z</dcterms:created>
  <dcterms:modified xsi:type="dcterms:W3CDTF">2025-12-31T09:19:00Z</dcterms:modified>
</cp:coreProperties>
</file>